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020A" w14:textId="2264C798" w:rsidR="00D9081C" w:rsidRDefault="00D9081C"/>
    <w:tbl>
      <w:tblPr>
        <w:tblStyle w:val="a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7"/>
        <w:gridCol w:w="4673"/>
      </w:tblGrid>
      <w:tr w:rsidR="00D9081C" w14:paraId="30F3A2C1" w14:textId="77777777">
        <w:trPr>
          <w:trHeight w:val="444"/>
        </w:trPr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700F6" w14:textId="77777777" w:rsidR="00D9081C" w:rsidRDefault="00000000">
            <w:pPr>
              <w:spacing w:after="160" w:line="25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Nafn</w:t>
            </w:r>
            <w:proofErr w:type="spellEnd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söluaðila</w:t>
            </w:r>
            <w:proofErr w:type="spellEnd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:</w:t>
            </w:r>
          </w:p>
        </w:tc>
        <w:tc>
          <w:tcPr>
            <w:tcW w:w="46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CDA93" w14:textId="77777777" w:rsidR="00D9081C" w:rsidRDefault="00000000">
            <w:pPr>
              <w:spacing w:after="160" w:line="256" w:lineRule="auto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Kennitala</w:t>
            </w:r>
            <w:proofErr w:type="spellEnd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:</w:t>
            </w:r>
          </w:p>
          <w:p w14:paraId="4CAA00F5" w14:textId="77777777" w:rsidR="00D9081C" w:rsidRDefault="00000000">
            <w:pPr>
              <w:spacing w:after="160" w:line="25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</w:p>
        </w:tc>
      </w:tr>
      <w:tr w:rsidR="00D9081C" w14:paraId="6F80239C" w14:textId="77777777">
        <w:trPr>
          <w:trHeight w:val="429"/>
        </w:trPr>
        <w:tc>
          <w:tcPr>
            <w:tcW w:w="4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7813C" w14:textId="77777777" w:rsidR="00D9081C" w:rsidRDefault="00000000">
            <w:pPr>
              <w:spacing w:after="160" w:line="256" w:lineRule="auto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Lögheimili</w:t>
            </w:r>
            <w:proofErr w:type="spellEnd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:</w:t>
            </w:r>
          </w:p>
          <w:p w14:paraId="53E59A56" w14:textId="77777777" w:rsidR="00D9081C" w:rsidRDefault="00000000">
            <w:pPr>
              <w:spacing w:after="160" w:line="25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EB048" w14:textId="77777777" w:rsidR="00D9081C" w:rsidRDefault="00000000">
            <w:pPr>
              <w:spacing w:after="160" w:line="256" w:lineRule="auto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Póstnúmer</w:t>
            </w:r>
            <w:proofErr w:type="spellEnd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 xml:space="preserve"> og </w:t>
            </w:r>
            <w:proofErr w:type="spellStart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staður</w:t>
            </w:r>
            <w:proofErr w:type="spellEnd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:</w:t>
            </w:r>
          </w:p>
          <w:p w14:paraId="0D9D883C" w14:textId="77777777" w:rsidR="00D9081C" w:rsidRDefault="00000000">
            <w:pPr>
              <w:spacing w:after="160" w:line="25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</w:p>
        </w:tc>
      </w:tr>
      <w:tr w:rsidR="00D9081C" w14:paraId="2436D3FA" w14:textId="77777777">
        <w:trPr>
          <w:trHeight w:val="549"/>
        </w:trPr>
        <w:tc>
          <w:tcPr>
            <w:tcW w:w="4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31242" w14:textId="77777777" w:rsidR="00D9081C" w:rsidRDefault="00000000">
            <w:pPr>
              <w:spacing w:after="160" w:line="256" w:lineRule="auto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Sími</w:t>
            </w:r>
            <w:proofErr w:type="spellEnd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:</w:t>
            </w:r>
          </w:p>
          <w:p w14:paraId="1F4027C0" w14:textId="77777777" w:rsidR="00D9081C" w:rsidRDefault="00000000">
            <w:pPr>
              <w:spacing w:after="160" w:line="25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1A5F2" w14:textId="77777777" w:rsidR="00D9081C" w:rsidRDefault="00000000">
            <w:pPr>
              <w:spacing w:after="160" w:line="256" w:lineRule="auto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Netfang</w:t>
            </w:r>
            <w:proofErr w:type="spellEnd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:</w:t>
            </w:r>
          </w:p>
          <w:p w14:paraId="208833C5" w14:textId="77777777" w:rsidR="00D9081C" w:rsidRDefault="00000000">
            <w:pPr>
              <w:spacing w:after="160" w:line="25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</w:p>
        </w:tc>
      </w:tr>
    </w:tbl>
    <w:p w14:paraId="666ED544" w14:textId="77777777" w:rsidR="00D9081C" w:rsidRDefault="00D9081C"/>
    <w:tbl>
      <w:tblPr>
        <w:tblStyle w:val="a0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3125"/>
        <w:gridCol w:w="3070"/>
      </w:tblGrid>
      <w:tr w:rsidR="00D9081C" w14:paraId="0BA3E9C1" w14:textId="77777777" w:rsidTr="006B297C">
        <w:trPr>
          <w:trHeight w:val="75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87B6D" w14:textId="77777777" w:rsidR="00D9081C" w:rsidRDefault="00000000">
            <w:pPr>
              <w:spacing w:after="160" w:line="25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Prókúruhafi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bankareiknings</w:t>
            </w:r>
            <w:proofErr w:type="spellEnd"/>
            <w:r>
              <w:rPr>
                <w:b/>
              </w:rPr>
              <w:t xml:space="preserve">(a)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tengiliður</w:t>
            </w:r>
            <w:proofErr w:type="spellEnd"/>
          </w:p>
        </w:tc>
      </w:tr>
      <w:tr w:rsidR="00D9081C" w14:paraId="4E47DBDA" w14:textId="77777777">
        <w:trPr>
          <w:trHeight w:val="896"/>
        </w:trPr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B4CD5" w14:textId="77777777" w:rsidR="00D9081C" w:rsidRDefault="00000000">
            <w:pPr>
              <w:spacing w:after="160" w:line="256" w:lineRule="auto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Nafn</w:t>
            </w:r>
            <w:proofErr w:type="spellEnd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Forsvarsmaður</w:t>
            </w:r>
            <w:proofErr w:type="spellEnd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 xml:space="preserve"> </w:t>
            </w:r>
            <w:r w:rsidRPr="006B297C">
              <w:rPr>
                <w:rFonts w:ascii="Montserrat" w:eastAsia="Montserrat" w:hAnsi="Montserrat" w:cs="Montserrat"/>
                <w:bCs/>
                <w:sz w:val="18"/>
                <w:szCs w:val="18"/>
              </w:rPr>
              <w:t>(</w:t>
            </w:r>
            <w:proofErr w:type="spellStart"/>
            <w:r w:rsidRPr="006B297C">
              <w:rPr>
                <w:rFonts w:ascii="Montserrat" w:eastAsia="Montserrat" w:hAnsi="Montserrat" w:cs="Montserrat"/>
                <w:bCs/>
                <w:sz w:val="18"/>
                <w:szCs w:val="18"/>
              </w:rPr>
              <w:t>prókúruhafi</w:t>
            </w:r>
            <w:proofErr w:type="spellEnd"/>
            <w:r w:rsidRPr="006B297C">
              <w:rPr>
                <w:rFonts w:ascii="Montserrat" w:eastAsia="Montserrat" w:hAnsi="Montserrat" w:cs="Montserrat"/>
                <w:bCs/>
                <w:sz w:val="18"/>
                <w:szCs w:val="18"/>
              </w:rPr>
              <w:t>):</w:t>
            </w:r>
          </w:p>
          <w:p w14:paraId="25CF584E" w14:textId="77777777" w:rsidR="00D9081C" w:rsidRDefault="00000000">
            <w:pPr>
              <w:spacing w:after="16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B00DA" w14:textId="02CD24F6" w:rsidR="00D9081C" w:rsidRPr="006B297C" w:rsidRDefault="00000000">
            <w:pPr>
              <w:spacing w:after="160" w:line="256" w:lineRule="auto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Kennitala</w:t>
            </w:r>
            <w:proofErr w:type="spellEnd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:</w:t>
            </w:r>
          </w:p>
        </w:tc>
        <w:tc>
          <w:tcPr>
            <w:tcW w:w="30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C9990" w14:textId="77777777" w:rsidR="00D9081C" w:rsidRDefault="00000000">
            <w:pPr>
              <w:spacing w:after="160" w:line="256" w:lineRule="auto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Sími</w:t>
            </w:r>
            <w:proofErr w:type="spellEnd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 xml:space="preserve">: </w:t>
            </w:r>
            <w:r w:rsidRPr="006B297C">
              <w:rPr>
                <w:rFonts w:ascii="Montserrat" w:eastAsia="Montserrat" w:hAnsi="Montserrat" w:cs="Montserrat"/>
                <w:bCs/>
                <w:sz w:val="18"/>
                <w:szCs w:val="18"/>
              </w:rPr>
              <w:t>(</w:t>
            </w:r>
            <w:proofErr w:type="spellStart"/>
            <w:r w:rsidRPr="006B297C">
              <w:rPr>
                <w:rFonts w:ascii="Montserrat" w:eastAsia="Montserrat" w:hAnsi="Montserrat" w:cs="Montserrat"/>
                <w:bCs/>
                <w:sz w:val="18"/>
                <w:szCs w:val="18"/>
              </w:rPr>
              <w:t>rafræn</w:t>
            </w:r>
            <w:proofErr w:type="spellEnd"/>
            <w:r w:rsidRPr="006B297C">
              <w:rPr>
                <w:rFonts w:ascii="Montserrat" w:eastAsia="Montserrat" w:hAnsi="Montserrat" w:cs="Montserrat"/>
                <w:bCs/>
                <w:sz w:val="18"/>
                <w:szCs w:val="18"/>
              </w:rPr>
              <w:t xml:space="preserve"> </w:t>
            </w:r>
            <w:proofErr w:type="spellStart"/>
            <w:r w:rsidRPr="006B297C">
              <w:rPr>
                <w:rFonts w:ascii="Montserrat" w:eastAsia="Montserrat" w:hAnsi="Montserrat" w:cs="Montserrat"/>
                <w:bCs/>
                <w:sz w:val="18"/>
                <w:szCs w:val="18"/>
              </w:rPr>
              <w:t>skilríki</w:t>
            </w:r>
            <w:proofErr w:type="spellEnd"/>
            <w:r w:rsidRPr="006B297C">
              <w:rPr>
                <w:rFonts w:ascii="Montserrat" w:eastAsia="Montserrat" w:hAnsi="Montserrat" w:cs="Montserrat"/>
                <w:bCs/>
                <w:sz w:val="18"/>
                <w:szCs w:val="18"/>
              </w:rPr>
              <w:t>)</w:t>
            </w:r>
          </w:p>
          <w:p w14:paraId="5CFC1894" w14:textId="77777777" w:rsidR="00D9081C" w:rsidRDefault="00000000">
            <w:pPr>
              <w:spacing w:after="160" w:line="25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</w:p>
        </w:tc>
      </w:tr>
      <w:tr w:rsidR="00D9081C" w14:paraId="3B70B33B" w14:textId="77777777">
        <w:trPr>
          <w:trHeight w:val="499"/>
        </w:trPr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A1E3A" w14:textId="77777777" w:rsidR="00D9081C" w:rsidRDefault="00000000">
            <w:pPr>
              <w:spacing w:after="160" w:line="256" w:lineRule="auto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Netfang</w:t>
            </w:r>
            <w:proofErr w:type="spellEnd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:</w:t>
            </w:r>
          </w:p>
          <w:p w14:paraId="25F65D5B" w14:textId="77777777" w:rsidR="00D9081C" w:rsidRDefault="00D9081C">
            <w:pPr>
              <w:spacing w:after="160" w:line="256" w:lineRule="auto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61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82E11" w14:textId="77777777" w:rsidR="00D9081C" w:rsidRDefault="00000000">
            <w:pPr>
              <w:spacing w:after="160" w:line="256" w:lineRule="auto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Upplýsingar</w:t>
            </w:r>
            <w:proofErr w:type="spellEnd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 xml:space="preserve"> um </w:t>
            </w:r>
            <w:proofErr w:type="spellStart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starfsgrein</w:t>
            </w:r>
            <w:proofErr w:type="spellEnd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og</w:t>
            </w:r>
            <w:proofErr w:type="spellEnd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vörur</w:t>
            </w:r>
            <w:proofErr w:type="spellEnd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þjónustu</w:t>
            </w:r>
            <w:proofErr w:type="spellEnd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:</w:t>
            </w:r>
          </w:p>
          <w:p w14:paraId="72BC4359" w14:textId="77777777" w:rsidR="00D9081C" w:rsidRDefault="00000000">
            <w:pPr>
              <w:spacing w:after="160" w:line="256" w:lineRule="auto"/>
              <w:rPr>
                <w:rFonts w:ascii="Montserrat" w:eastAsia="Montserrat" w:hAnsi="Montserrat" w:cs="Montserrat"/>
                <w:b/>
                <w:color w:val="2E74B5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85.52.0 </w:t>
            </w:r>
            <w:proofErr w:type="spellStart"/>
            <w:r>
              <w:rPr>
                <w:rFonts w:ascii="Montserrat" w:eastAsia="Montserrat" w:hAnsi="Montserrat" w:cs="Montserrat"/>
                <w:sz w:val="18"/>
                <w:szCs w:val="18"/>
              </w:rPr>
              <w:t>Listnám</w:t>
            </w:r>
            <w:proofErr w:type="spellEnd"/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  -   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br/>
              <w:t xml:space="preserve">93.12.0 </w:t>
            </w:r>
            <w:proofErr w:type="spellStart"/>
            <w:r>
              <w:rPr>
                <w:rFonts w:ascii="Montserrat" w:eastAsia="Montserrat" w:hAnsi="Montserrat" w:cs="Montserrat"/>
                <w:sz w:val="18"/>
                <w:szCs w:val="18"/>
              </w:rPr>
              <w:t>Starfsemi</w:t>
            </w:r>
            <w:proofErr w:type="spellEnd"/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18"/>
                <w:szCs w:val="18"/>
              </w:rPr>
              <w:t>íþróttafélaga</w:t>
            </w:r>
            <w:proofErr w:type="spellEnd"/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Montserrat" w:eastAsia="Montserrat" w:hAnsi="Montserrat" w:cs="Montserrat"/>
                <w:sz w:val="18"/>
                <w:szCs w:val="18"/>
              </w:rPr>
              <w:t>Breyta</w:t>
            </w:r>
            <w:proofErr w:type="spellEnd"/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18"/>
                <w:szCs w:val="18"/>
              </w:rPr>
              <w:t>ef</w:t>
            </w:r>
            <w:proofErr w:type="spellEnd"/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18"/>
                <w:szCs w:val="18"/>
              </w:rPr>
              <w:t>önnur</w:t>
            </w:r>
            <w:proofErr w:type="spellEnd"/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18"/>
                <w:szCs w:val="18"/>
              </w:rPr>
              <w:t>starfsemi</w:t>
            </w:r>
            <w:proofErr w:type="spellEnd"/>
            <w:r>
              <w:rPr>
                <w:rFonts w:ascii="Montserrat" w:eastAsia="Montserrat" w:hAnsi="Montserrat" w:cs="Montserrat"/>
                <w:sz w:val="18"/>
                <w:szCs w:val="18"/>
              </w:rPr>
              <w:t>)</w:t>
            </w:r>
          </w:p>
        </w:tc>
      </w:tr>
      <w:tr w:rsidR="00D9081C" w14:paraId="063975B2" w14:textId="77777777" w:rsidTr="00A25B91">
        <w:trPr>
          <w:trHeight w:val="5412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8A8AF" w14:textId="77777777" w:rsidR="00D9081C" w:rsidRDefault="00000000">
            <w:pPr>
              <w:spacing w:after="160" w:line="25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Reikningalisti</w:t>
            </w:r>
            <w:proofErr w:type="spellEnd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daglegt</w:t>
            </w:r>
            <w:proofErr w:type="spellEnd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vinnuheiti</w:t>
            </w:r>
            <w:proofErr w:type="spellEnd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hvers</w:t>
            </w:r>
            <w:proofErr w:type="spellEnd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reiknings</w:t>
            </w:r>
            <w:proofErr w:type="spellEnd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og</w:t>
            </w:r>
            <w:proofErr w:type="spellEnd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tegund</w:t>
            </w:r>
            <w:proofErr w:type="spellEnd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þjónustu</w:t>
            </w:r>
            <w:proofErr w:type="spellEnd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.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br/>
            </w:r>
            <w:proofErr w:type="spellStart"/>
            <w:r>
              <w:rPr>
                <w:rFonts w:ascii="Montserrat" w:eastAsia="Montserrat" w:hAnsi="Montserrat" w:cs="Montserrat"/>
                <w:sz w:val="18"/>
                <w:szCs w:val="18"/>
              </w:rPr>
              <w:t>Bætið</w:t>
            </w:r>
            <w:proofErr w:type="spellEnd"/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18"/>
                <w:szCs w:val="18"/>
              </w:rPr>
              <w:t>við</w:t>
            </w:r>
            <w:proofErr w:type="spellEnd"/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18"/>
                <w:szCs w:val="18"/>
              </w:rPr>
              <w:t>línum</w:t>
            </w:r>
            <w:proofErr w:type="spellEnd"/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18"/>
                <w:szCs w:val="18"/>
              </w:rPr>
              <w:t>eftir</w:t>
            </w:r>
            <w:proofErr w:type="spellEnd"/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18"/>
                <w:szCs w:val="18"/>
              </w:rPr>
              <w:t>þörfum</w:t>
            </w:r>
            <w:proofErr w:type="spellEnd"/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18"/>
                <w:szCs w:val="18"/>
              </w:rPr>
              <w:t>og</w:t>
            </w:r>
            <w:proofErr w:type="spellEnd"/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18"/>
                <w:szCs w:val="18"/>
              </w:rPr>
              <w:t>velja</w:t>
            </w:r>
            <w:proofErr w:type="spellEnd"/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18"/>
                <w:szCs w:val="18"/>
              </w:rPr>
              <w:t>týpu</w:t>
            </w:r>
            <w:proofErr w:type="spellEnd"/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18"/>
                <w:szCs w:val="18"/>
              </w:rPr>
              <w:t>af</w:t>
            </w:r>
            <w:proofErr w:type="spellEnd"/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18"/>
                <w:szCs w:val="18"/>
              </w:rPr>
              <w:t>þjónustu</w:t>
            </w:r>
            <w:proofErr w:type="spellEnd"/>
            <w:r>
              <w:rPr>
                <w:rFonts w:ascii="Montserrat" w:eastAsia="Montserrat" w:hAnsi="Montserrat" w:cs="Montserrat"/>
                <w:sz w:val="18"/>
                <w:szCs w:val="18"/>
              </w:rPr>
              <w:t>: (Abler SHOP/Abler PAY)</w:t>
            </w:r>
          </w:p>
          <w:p w14:paraId="148C4201" w14:textId="77777777" w:rsidR="00D9081C" w:rsidRDefault="00000000">
            <w:pPr>
              <w:spacing w:after="160" w:line="256" w:lineRule="auto"/>
              <w:rPr>
                <w:rFonts w:ascii="Montserrat" w:eastAsia="Montserrat" w:hAnsi="Montserrat" w:cs="Montserrat"/>
                <w:sz w:val="14"/>
                <w:szCs w:val="14"/>
                <w:u w:val="single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sz w:val="18"/>
                <w:szCs w:val="18"/>
                <w:u w:val="single"/>
              </w:rPr>
              <w:t>Vinnuheiti</w:t>
            </w:r>
            <w:proofErr w:type="spellEnd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 xml:space="preserve">                                                  </w:t>
            </w:r>
            <w:proofErr w:type="spellStart"/>
            <w:r>
              <w:rPr>
                <w:rFonts w:ascii="Montserrat" w:eastAsia="Montserrat" w:hAnsi="Montserrat" w:cs="Montserrat"/>
                <w:b/>
                <w:sz w:val="18"/>
                <w:szCs w:val="18"/>
                <w:u w:val="single"/>
              </w:rPr>
              <w:t>Bankareikningur</w:t>
            </w:r>
            <w:proofErr w:type="spellEnd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 xml:space="preserve">                          </w:t>
            </w:r>
            <w:proofErr w:type="spellStart"/>
            <w:r>
              <w:rPr>
                <w:rFonts w:ascii="Montserrat" w:eastAsia="Montserrat" w:hAnsi="Montserrat" w:cs="Montserrat"/>
                <w:b/>
                <w:sz w:val="18"/>
                <w:szCs w:val="18"/>
                <w:u w:val="single"/>
              </w:rPr>
              <w:t>Tegund</w:t>
            </w:r>
            <w:proofErr w:type="spellEnd"/>
            <w:r>
              <w:rPr>
                <w:rFonts w:ascii="Montserrat" w:eastAsia="Montserrat" w:hAnsi="Montserrat" w:cs="Montserrat"/>
                <w:b/>
                <w:sz w:val="18"/>
                <w:szCs w:val="18"/>
                <w:u w:val="single"/>
              </w:rPr>
              <w:br/>
              <w:t xml:space="preserve"> </w:t>
            </w:r>
            <w:r>
              <w:rPr>
                <w:rFonts w:ascii="Montserrat" w:eastAsia="Montserrat" w:hAnsi="Montserrat" w:cs="Montserrat"/>
                <w:sz w:val="14"/>
                <w:szCs w:val="14"/>
                <w:u w:val="single"/>
              </w:rPr>
              <w:t>(</w:t>
            </w:r>
            <w:proofErr w:type="spellStart"/>
            <w:r>
              <w:rPr>
                <w:rFonts w:ascii="Montserrat" w:eastAsia="Montserrat" w:hAnsi="Montserrat" w:cs="Montserrat"/>
                <w:sz w:val="14"/>
                <w:szCs w:val="14"/>
                <w:u w:val="single"/>
              </w:rPr>
              <w:t>birtist</w:t>
            </w:r>
            <w:proofErr w:type="spellEnd"/>
            <w:r>
              <w:rPr>
                <w:rFonts w:ascii="Montserrat" w:eastAsia="Montserrat" w:hAnsi="Montserrat" w:cs="Montserrat"/>
                <w:sz w:val="14"/>
                <w:szCs w:val="14"/>
                <w:u w:val="single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14"/>
                <w:szCs w:val="14"/>
                <w:u w:val="single"/>
              </w:rPr>
              <w:t>sem</w:t>
            </w:r>
            <w:proofErr w:type="spellEnd"/>
            <w:r>
              <w:rPr>
                <w:rFonts w:ascii="Montserrat" w:eastAsia="Montserrat" w:hAnsi="Montserrat" w:cs="Montserrat"/>
                <w:sz w:val="14"/>
                <w:szCs w:val="14"/>
                <w:u w:val="single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14"/>
                <w:szCs w:val="14"/>
                <w:u w:val="single"/>
              </w:rPr>
              <w:t>heiti</w:t>
            </w:r>
            <w:proofErr w:type="spellEnd"/>
            <w:r>
              <w:rPr>
                <w:rFonts w:ascii="Montserrat" w:eastAsia="Montserrat" w:hAnsi="Montserrat" w:cs="Montserrat"/>
                <w:sz w:val="14"/>
                <w:szCs w:val="14"/>
                <w:u w:val="single"/>
              </w:rPr>
              <w:t xml:space="preserve"> á </w:t>
            </w:r>
            <w:proofErr w:type="spellStart"/>
            <w:r>
              <w:rPr>
                <w:rFonts w:ascii="Montserrat" w:eastAsia="Montserrat" w:hAnsi="Montserrat" w:cs="Montserrat"/>
                <w:sz w:val="14"/>
                <w:szCs w:val="14"/>
                <w:u w:val="single"/>
              </w:rPr>
              <w:t>yfirliti</w:t>
            </w:r>
            <w:proofErr w:type="spellEnd"/>
            <w:r>
              <w:rPr>
                <w:rFonts w:ascii="Montserrat" w:eastAsia="Montserrat" w:hAnsi="Montserrat" w:cs="Montserrat"/>
                <w:sz w:val="14"/>
                <w:szCs w:val="14"/>
                <w:u w:val="single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14"/>
                <w:szCs w:val="14"/>
                <w:u w:val="single"/>
              </w:rPr>
              <w:t>kortahafa</w:t>
            </w:r>
            <w:proofErr w:type="spellEnd"/>
            <w:r>
              <w:rPr>
                <w:rFonts w:ascii="Montserrat" w:eastAsia="Montserrat" w:hAnsi="Montserrat" w:cs="Montserrat"/>
                <w:sz w:val="14"/>
                <w:szCs w:val="14"/>
                <w:u w:val="single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sz w:val="14"/>
                <w:szCs w:val="14"/>
                <w:u w:val="single"/>
              </w:rPr>
              <w:t>hámark</w:t>
            </w:r>
            <w:proofErr w:type="spellEnd"/>
            <w:r>
              <w:rPr>
                <w:rFonts w:ascii="Montserrat" w:eastAsia="Montserrat" w:hAnsi="Montserrat" w:cs="Montserrat"/>
                <w:sz w:val="14"/>
                <w:szCs w:val="14"/>
                <w:u w:val="single"/>
              </w:rPr>
              <w:t xml:space="preserve"> 20 </w:t>
            </w:r>
            <w:proofErr w:type="spellStart"/>
            <w:proofErr w:type="gramStart"/>
            <w:r>
              <w:rPr>
                <w:rFonts w:ascii="Montserrat" w:eastAsia="Montserrat" w:hAnsi="Montserrat" w:cs="Montserrat"/>
                <w:sz w:val="14"/>
                <w:szCs w:val="14"/>
                <w:u w:val="single"/>
              </w:rPr>
              <w:t>stafir</w:t>
            </w:r>
            <w:proofErr w:type="spellEnd"/>
            <w:r>
              <w:rPr>
                <w:rFonts w:ascii="Montserrat" w:eastAsia="Montserrat" w:hAnsi="Montserrat" w:cs="Montserrat"/>
                <w:sz w:val="14"/>
                <w:szCs w:val="14"/>
                <w:u w:val="single"/>
              </w:rPr>
              <w:t>)</w:t>
            </w: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 xml:space="preserve">                                     </w:t>
            </w:r>
            <w:r>
              <w:rPr>
                <w:rFonts w:ascii="Montserrat" w:eastAsia="Montserrat" w:hAnsi="Montserrat" w:cs="Montserrat"/>
                <w:sz w:val="14"/>
                <w:szCs w:val="14"/>
                <w:u w:val="single"/>
              </w:rPr>
              <w:t xml:space="preserve"> Abler SHOP 1%+290kr / Abler PAY 1%+99kr</w:t>
            </w:r>
          </w:p>
          <w:p w14:paraId="63CCE0BA" w14:textId="77777777" w:rsidR="00D9081C" w:rsidRDefault="00000000">
            <w:pPr>
              <w:numPr>
                <w:ilvl w:val="0"/>
                <w:numId w:val="1"/>
              </w:numPr>
              <w:spacing w:line="256" w:lineRule="auto"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proofErr w:type="spellStart"/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>Veltureikningur</w:t>
            </w:r>
            <w:proofErr w:type="spellEnd"/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 xml:space="preserve"> 1 </w:t>
            </w: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ab/>
            </w: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ab/>
              <w:t>123-26-123456</w:t>
            </w: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ab/>
            </w: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ab/>
              <w:t xml:space="preserve"> </w:t>
            </w: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ab/>
              <w:t>SHOP &amp; PAY</w:t>
            </w:r>
          </w:p>
          <w:p w14:paraId="45D61A89" w14:textId="77777777" w:rsidR="00D9081C" w:rsidRDefault="00000000">
            <w:pPr>
              <w:numPr>
                <w:ilvl w:val="0"/>
                <w:numId w:val="1"/>
              </w:numPr>
              <w:spacing w:line="256" w:lineRule="auto"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proofErr w:type="spellStart"/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>Viðburðareikningur</w:t>
            </w:r>
            <w:proofErr w:type="spellEnd"/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 xml:space="preserve"> 1</w:t>
            </w: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ab/>
            </w: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ab/>
              <w:t>123-26-123457</w:t>
            </w: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ab/>
            </w: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ab/>
            </w: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ab/>
              <w:t>PAY</w:t>
            </w:r>
          </w:p>
          <w:p w14:paraId="41C4C0E0" w14:textId="77777777" w:rsidR="00D9081C" w:rsidRDefault="00000000">
            <w:pPr>
              <w:numPr>
                <w:ilvl w:val="0"/>
                <w:numId w:val="1"/>
              </w:numPr>
              <w:spacing w:line="256" w:lineRule="auto"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proofErr w:type="spellStart"/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>Reikningur</w:t>
            </w:r>
            <w:proofErr w:type="spellEnd"/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 xml:space="preserve"> 3</w:t>
            </w: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ab/>
            </w: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ab/>
            </w: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ab/>
              <w:t>123-26-123458</w:t>
            </w: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ab/>
            </w: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ab/>
            </w: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ab/>
              <w:t>SHOP &amp; PAY</w:t>
            </w:r>
          </w:p>
          <w:p w14:paraId="1F9E120E" w14:textId="77777777" w:rsidR="00D9081C" w:rsidRDefault="00000000">
            <w:pPr>
              <w:numPr>
                <w:ilvl w:val="0"/>
                <w:numId w:val="1"/>
              </w:numPr>
              <w:spacing w:after="160" w:line="256" w:lineRule="auto"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  <w:proofErr w:type="spellStart"/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>Reikningur</w:t>
            </w:r>
            <w:proofErr w:type="spellEnd"/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 xml:space="preserve"> 4</w:t>
            </w: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ab/>
            </w: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ab/>
            </w: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ab/>
              <w:t>123-26-123459</w:t>
            </w: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ab/>
            </w: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ab/>
            </w: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ab/>
              <w:t>SHOP &amp; PAY</w:t>
            </w: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br/>
            </w:r>
          </w:p>
          <w:p w14:paraId="170B1A29" w14:textId="77777777" w:rsidR="00A25B91" w:rsidRDefault="00A25B91" w:rsidP="00A25B91">
            <w:pPr>
              <w:spacing w:after="160" w:line="256" w:lineRule="auto"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</w:p>
          <w:p w14:paraId="342839AD" w14:textId="7C7E8FFD" w:rsidR="00A25B91" w:rsidRDefault="00A25B91" w:rsidP="00A25B91">
            <w:pPr>
              <w:spacing w:after="160" w:line="256" w:lineRule="auto"/>
              <w:rPr>
                <w:rFonts w:ascii="Montserrat" w:eastAsia="Montserrat" w:hAnsi="Montserrat" w:cs="Montserrat"/>
                <w:i/>
                <w:sz w:val="18"/>
                <w:szCs w:val="18"/>
              </w:rPr>
            </w:pPr>
          </w:p>
        </w:tc>
      </w:tr>
    </w:tbl>
    <w:tbl>
      <w:tblPr>
        <w:tblStyle w:val="a1"/>
        <w:tblpPr w:leftFromText="180" w:rightFromText="180" w:vertAnchor="text" w:horzAnchor="margin" w:tblpY="-230"/>
        <w:tblOverlap w:val="never"/>
        <w:tblW w:w="9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A25B91" w14:paraId="38C4A4B4" w14:textId="77777777" w:rsidTr="00A25B91">
        <w:trPr>
          <w:trHeight w:val="5416"/>
        </w:trPr>
        <w:tc>
          <w:tcPr>
            <w:tcW w:w="9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BF952" w14:textId="77777777" w:rsidR="00A25B91" w:rsidRDefault="00A25B91" w:rsidP="00A25B91">
            <w:pPr>
              <w:spacing w:after="160" w:line="256" w:lineRule="auto"/>
              <w:rPr>
                <w:rFonts w:ascii="Montserrat" w:eastAsia="Montserrat" w:hAnsi="Montserrat" w:cs="Montserrat"/>
                <w:sz w:val="18"/>
                <w:szCs w:val="18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lastRenderedPageBreak/>
              <w:t>Raunverulegir</w:t>
            </w:r>
            <w:proofErr w:type="spellEnd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eigendur</w:t>
            </w:r>
            <w:proofErr w:type="spellEnd"/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:</w:t>
            </w: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18"/>
                <w:szCs w:val="18"/>
              </w:rPr>
              <w:t>skv</w:t>
            </w:r>
            <w:proofErr w:type="spellEnd"/>
            <w:r>
              <w:rPr>
                <w:rFonts w:ascii="Montserrat" w:eastAsia="Montserrat" w:hAnsi="Montserrat" w:cs="Montserrat"/>
                <w:sz w:val="18"/>
                <w:szCs w:val="18"/>
              </w:rPr>
              <w:t>. RSK (</w:t>
            </w:r>
            <w:hyperlink r:id="rId7">
              <w:r>
                <w:rPr>
                  <w:rFonts w:ascii="Montserrat" w:eastAsia="Montserrat" w:hAnsi="Montserrat" w:cs="Montserrat"/>
                  <w:color w:val="954F72"/>
                  <w:sz w:val="18"/>
                  <w:szCs w:val="18"/>
                  <w:u w:val="single"/>
                </w:rPr>
                <w:t>https://www.skatturinn.is/fyrirtaekjaskra/</w:t>
              </w:r>
            </w:hyperlink>
            <w:r>
              <w:rPr>
                <w:rFonts w:ascii="Montserrat" w:eastAsia="Montserrat" w:hAnsi="Montserrat" w:cs="Montserrat"/>
                <w:sz w:val="18"/>
                <w:szCs w:val="18"/>
              </w:rPr>
              <w:t>)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br/>
            </w:r>
            <w:proofErr w:type="spellStart"/>
            <w:r>
              <w:rPr>
                <w:rFonts w:ascii="Montserrat" w:eastAsia="Montserrat" w:hAnsi="Montserrat" w:cs="Montserrat"/>
                <w:sz w:val="18"/>
                <w:szCs w:val="18"/>
              </w:rPr>
              <w:t>Hér</w:t>
            </w:r>
            <w:proofErr w:type="spellEnd"/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18"/>
                <w:szCs w:val="18"/>
              </w:rPr>
              <w:t>þarf</w:t>
            </w:r>
            <w:proofErr w:type="spellEnd"/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18"/>
                <w:szCs w:val="18"/>
              </w:rPr>
              <w:t>upplýsingar</w:t>
            </w:r>
            <w:proofErr w:type="spellEnd"/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um </w:t>
            </w:r>
            <w:proofErr w:type="spellStart"/>
            <w:r>
              <w:rPr>
                <w:rFonts w:ascii="Montserrat" w:eastAsia="Montserrat" w:hAnsi="Montserrat" w:cs="Montserrat"/>
                <w:sz w:val="18"/>
                <w:szCs w:val="18"/>
              </w:rPr>
              <w:t>alla</w:t>
            </w:r>
            <w:proofErr w:type="spellEnd"/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18"/>
                <w:szCs w:val="18"/>
              </w:rPr>
              <w:t>sem</w:t>
            </w:r>
            <w:proofErr w:type="spellEnd"/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18"/>
                <w:szCs w:val="18"/>
              </w:rPr>
              <w:t>taldir</w:t>
            </w:r>
            <w:proofErr w:type="spellEnd"/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18"/>
                <w:szCs w:val="18"/>
              </w:rPr>
              <w:t>eru</w:t>
            </w:r>
            <w:proofErr w:type="spellEnd"/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18"/>
                <w:szCs w:val="18"/>
              </w:rPr>
              <w:t>upp</w:t>
            </w:r>
            <w:proofErr w:type="spellEnd"/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í </w:t>
            </w:r>
            <w:proofErr w:type="spellStart"/>
            <w:r>
              <w:rPr>
                <w:rFonts w:ascii="Montserrat" w:eastAsia="Montserrat" w:hAnsi="Montserrat" w:cs="Montserrat"/>
                <w:sz w:val="18"/>
                <w:szCs w:val="18"/>
              </w:rPr>
              <w:t>fyrirtækjaskrá</w:t>
            </w:r>
            <w:proofErr w:type="spellEnd"/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. </w:t>
            </w:r>
          </w:p>
          <w:p w14:paraId="3308B926" w14:textId="77777777" w:rsidR="00A25B91" w:rsidRDefault="00A25B91" w:rsidP="00A25B91">
            <w:pPr>
              <w:spacing w:after="160" w:line="256" w:lineRule="auto"/>
              <w:rPr>
                <w:b/>
                <w:color w:val="172B4D"/>
                <w:sz w:val="18"/>
                <w:szCs w:val="18"/>
                <w:highlight w:val="white"/>
              </w:rPr>
            </w:pPr>
            <w:proofErr w:type="spellStart"/>
            <w:r>
              <w:rPr>
                <w:b/>
                <w:color w:val="172B4D"/>
                <w:sz w:val="18"/>
                <w:szCs w:val="18"/>
                <w:highlight w:val="white"/>
                <w:u w:val="single"/>
              </w:rPr>
              <w:t>Nafn</w:t>
            </w:r>
            <w:proofErr w:type="spellEnd"/>
            <w:r>
              <w:rPr>
                <w:b/>
                <w:color w:val="172B4D"/>
                <w:sz w:val="18"/>
                <w:szCs w:val="18"/>
                <w:highlight w:val="white"/>
              </w:rPr>
              <w:t xml:space="preserve">                                                       </w:t>
            </w:r>
            <w:proofErr w:type="spellStart"/>
            <w:r>
              <w:rPr>
                <w:b/>
                <w:color w:val="172B4D"/>
                <w:sz w:val="18"/>
                <w:szCs w:val="18"/>
                <w:highlight w:val="white"/>
                <w:u w:val="single"/>
              </w:rPr>
              <w:t>Kennitala</w:t>
            </w:r>
            <w:proofErr w:type="spellEnd"/>
            <w:r>
              <w:rPr>
                <w:b/>
                <w:color w:val="172B4D"/>
                <w:sz w:val="18"/>
                <w:szCs w:val="18"/>
                <w:highlight w:val="white"/>
              </w:rPr>
              <w:t xml:space="preserve">                           </w:t>
            </w:r>
            <w:proofErr w:type="spellStart"/>
            <w:r>
              <w:rPr>
                <w:b/>
                <w:color w:val="172B4D"/>
                <w:sz w:val="18"/>
                <w:szCs w:val="18"/>
                <w:highlight w:val="white"/>
                <w:u w:val="single"/>
              </w:rPr>
              <w:t>Sími</w:t>
            </w:r>
            <w:proofErr w:type="spellEnd"/>
            <w:r>
              <w:rPr>
                <w:b/>
                <w:color w:val="172B4D"/>
                <w:sz w:val="18"/>
                <w:szCs w:val="18"/>
                <w:highlight w:val="white"/>
              </w:rPr>
              <w:t xml:space="preserve">                          </w:t>
            </w:r>
            <w:proofErr w:type="spellStart"/>
            <w:r>
              <w:rPr>
                <w:b/>
                <w:color w:val="172B4D"/>
                <w:sz w:val="18"/>
                <w:szCs w:val="18"/>
                <w:highlight w:val="white"/>
                <w:u w:val="single"/>
              </w:rPr>
              <w:t>Netfang</w:t>
            </w:r>
            <w:proofErr w:type="spellEnd"/>
            <w:r>
              <w:rPr>
                <w:b/>
                <w:color w:val="172B4D"/>
                <w:sz w:val="18"/>
                <w:szCs w:val="18"/>
                <w:highlight w:val="white"/>
              </w:rPr>
              <w:t xml:space="preserve">                          </w:t>
            </w:r>
          </w:p>
          <w:p w14:paraId="70B3B21B" w14:textId="77777777" w:rsidR="00A25B91" w:rsidRPr="006B297C" w:rsidRDefault="00A25B91" w:rsidP="00A25B91">
            <w:pPr>
              <w:spacing w:after="160" w:line="256" w:lineRule="auto"/>
              <w:rPr>
                <w:rFonts w:ascii="Montserrat" w:eastAsia="Montserrat" w:hAnsi="Montserrat" w:cs="Montserrat"/>
                <w:color w:val="1155CC"/>
                <w:sz w:val="18"/>
                <w:szCs w:val="18"/>
                <w:u w:val="single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Jón </w:t>
            </w:r>
            <w:proofErr w:type="spellStart"/>
            <w:r>
              <w:rPr>
                <w:rFonts w:ascii="Montserrat" w:eastAsia="Montserrat" w:hAnsi="Montserrat" w:cs="Montserrat"/>
                <w:sz w:val="18"/>
                <w:szCs w:val="18"/>
              </w:rPr>
              <w:t>Jónsson</w:t>
            </w:r>
            <w:proofErr w:type="spellEnd"/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                                      123456-7890                     1234567                  </w:t>
            </w:r>
            <w:hyperlink r:id="rId8">
              <w:r>
                <w:rPr>
                  <w:rFonts w:ascii="Montserrat" w:eastAsia="Montserrat" w:hAnsi="Montserrat" w:cs="Montserrat"/>
                  <w:color w:val="1155CC"/>
                  <w:sz w:val="18"/>
                  <w:szCs w:val="18"/>
                  <w:u w:val="single"/>
                </w:rPr>
                <w:t>jon@jonsson.is</w:t>
              </w:r>
            </w:hyperlink>
            <w:r>
              <w:rPr>
                <w:rFonts w:ascii="Montserrat" w:eastAsia="Montserrat" w:hAnsi="Montserrat" w:cs="Montserrat"/>
                <w:sz w:val="18"/>
                <w:szCs w:val="18"/>
              </w:rPr>
              <w:br/>
              <w:t xml:space="preserve"> Jón </w:t>
            </w:r>
            <w:proofErr w:type="spellStart"/>
            <w:r>
              <w:rPr>
                <w:rFonts w:ascii="Montserrat" w:eastAsia="Montserrat" w:hAnsi="Montserrat" w:cs="Montserrat"/>
                <w:sz w:val="18"/>
                <w:szCs w:val="18"/>
              </w:rPr>
              <w:t>Jónsson</w:t>
            </w:r>
            <w:proofErr w:type="spellEnd"/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                                      123456-7890                     1234567                  </w:t>
            </w:r>
            <w:hyperlink r:id="rId9">
              <w:r>
                <w:rPr>
                  <w:rFonts w:ascii="Montserrat" w:eastAsia="Montserrat" w:hAnsi="Montserrat" w:cs="Montserrat"/>
                  <w:color w:val="1155CC"/>
                  <w:sz w:val="18"/>
                  <w:szCs w:val="18"/>
                  <w:u w:val="single"/>
                </w:rPr>
                <w:t>jon@jonsson.is</w:t>
              </w:r>
            </w:hyperlink>
            <w:r>
              <w:rPr>
                <w:rFonts w:ascii="Montserrat" w:eastAsia="Montserrat" w:hAnsi="Montserrat" w:cs="Montserrat"/>
                <w:sz w:val="18"/>
                <w:szCs w:val="18"/>
              </w:rPr>
              <w:br/>
              <w:t xml:space="preserve"> Jón </w:t>
            </w:r>
            <w:proofErr w:type="spellStart"/>
            <w:r>
              <w:rPr>
                <w:rFonts w:ascii="Montserrat" w:eastAsia="Montserrat" w:hAnsi="Montserrat" w:cs="Montserrat"/>
                <w:sz w:val="18"/>
                <w:szCs w:val="18"/>
              </w:rPr>
              <w:t>Jónsson</w:t>
            </w:r>
            <w:proofErr w:type="spellEnd"/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                                      123456-7890                     1234567                  </w:t>
            </w:r>
            <w:hyperlink r:id="rId10">
              <w:r>
                <w:rPr>
                  <w:rFonts w:ascii="Montserrat" w:eastAsia="Montserrat" w:hAnsi="Montserrat" w:cs="Montserrat"/>
                  <w:color w:val="1155CC"/>
                  <w:sz w:val="18"/>
                  <w:szCs w:val="18"/>
                  <w:u w:val="single"/>
                </w:rPr>
                <w:t>jon@jonsson.is</w:t>
              </w:r>
            </w:hyperlink>
            <w:r>
              <w:rPr>
                <w:rFonts w:ascii="Montserrat" w:eastAsia="Montserrat" w:hAnsi="Montserrat" w:cs="Montserrat"/>
                <w:sz w:val="18"/>
                <w:szCs w:val="18"/>
              </w:rPr>
              <w:br/>
              <w:t xml:space="preserve"> Jón </w:t>
            </w:r>
            <w:proofErr w:type="spellStart"/>
            <w:r>
              <w:rPr>
                <w:rFonts w:ascii="Montserrat" w:eastAsia="Montserrat" w:hAnsi="Montserrat" w:cs="Montserrat"/>
                <w:sz w:val="18"/>
                <w:szCs w:val="18"/>
              </w:rPr>
              <w:t>Jónsson</w:t>
            </w:r>
            <w:proofErr w:type="spellEnd"/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                                      123456-7890                     1234567                  </w:t>
            </w:r>
            <w:hyperlink r:id="rId11">
              <w:r>
                <w:rPr>
                  <w:rFonts w:ascii="Montserrat" w:eastAsia="Montserrat" w:hAnsi="Montserrat" w:cs="Montserrat"/>
                  <w:color w:val="1155CC"/>
                  <w:sz w:val="18"/>
                  <w:szCs w:val="18"/>
                  <w:u w:val="single"/>
                </w:rPr>
                <w:t>jon@jonsson.is</w:t>
              </w:r>
            </w:hyperlink>
            <w:r>
              <w:rPr>
                <w:rFonts w:ascii="Montserrat" w:eastAsia="Montserrat" w:hAnsi="Montserrat" w:cs="Montserrat"/>
                <w:sz w:val="18"/>
                <w:szCs w:val="18"/>
              </w:rPr>
              <w:br/>
              <w:t xml:space="preserve"> Jón </w:t>
            </w:r>
            <w:proofErr w:type="spellStart"/>
            <w:r>
              <w:rPr>
                <w:rFonts w:ascii="Montserrat" w:eastAsia="Montserrat" w:hAnsi="Montserrat" w:cs="Montserrat"/>
                <w:sz w:val="18"/>
                <w:szCs w:val="18"/>
              </w:rPr>
              <w:t>Jónsson</w:t>
            </w:r>
            <w:proofErr w:type="spellEnd"/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                                      123456-7890                     1234567                  </w:t>
            </w:r>
            <w:hyperlink r:id="rId12">
              <w:r>
                <w:rPr>
                  <w:rFonts w:ascii="Montserrat" w:eastAsia="Montserrat" w:hAnsi="Montserrat" w:cs="Montserrat"/>
                  <w:color w:val="1155CC"/>
                  <w:sz w:val="18"/>
                  <w:szCs w:val="18"/>
                  <w:u w:val="single"/>
                </w:rPr>
                <w:t>jon@jonsson.is</w:t>
              </w:r>
            </w:hyperlink>
            <w:r>
              <w:rPr>
                <w:rFonts w:ascii="Montserrat" w:eastAsia="Montserrat" w:hAnsi="Montserrat" w:cs="Montserrat"/>
                <w:sz w:val="18"/>
                <w:szCs w:val="18"/>
              </w:rPr>
              <w:br/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br/>
            </w:r>
          </w:p>
        </w:tc>
      </w:tr>
    </w:tbl>
    <w:p w14:paraId="2CEC9912" w14:textId="77777777" w:rsidR="00D9081C" w:rsidRPr="00CA046A" w:rsidRDefault="00D9081C" w:rsidP="00A25B91">
      <w:pPr>
        <w:rPr>
          <w:lang w:val="is-IS"/>
        </w:rPr>
      </w:pPr>
    </w:p>
    <w:sectPr w:rsidR="00D9081C" w:rsidRPr="00CA046A" w:rsidSect="006B297C">
      <w:headerReference w:type="default" r:id="rId13"/>
      <w:footerReference w:type="even" r:id="rId14"/>
      <w:pgSz w:w="12240" w:h="15840"/>
      <w:pgMar w:top="1440" w:right="1440" w:bottom="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86B4F" w14:textId="77777777" w:rsidR="00F6381D" w:rsidRDefault="00F6381D">
      <w:pPr>
        <w:spacing w:line="240" w:lineRule="auto"/>
      </w:pPr>
      <w:r>
        <w:separator/>
      </w:r>
    </w:p>
  </w:endnote>
  <w:endnote w:type="continuationSeparator" w:id="0">
    <w:p w14:paraId="0405E3B2" w14:textId="77777777" w:rsidR="00F6381D" w:rsidRDefault="00F638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A000022F" w:usb1="4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619B" w14:textId="3F5D34B1" w:rsidR="00A25B91" w:rsidRPr="00CA046A" w:rsidRDefault="00CA046A" w:rsidP="00A25B91">
    <w:pPr>
      <w:rPr>
        <w:sz w:val="10"/>
        <w:szCs w:val="10"/>
        <w:lang w:val="is-IS"/>
      </w:rPr>
    </w:pPr>
    <w:r>
      <w:rPr>
        <w:sz w:val="10"/>
        <w:szCs w:val="10"/>
        <w:lang w:val="is-IS"/>
      </w:rPr>
      <w:t xml:space="preserve">Abler </w:t>
    </w:r>
    <w:r>
      <w:rPr>
        <w:sz w:val="10"/>
        <w:szCs w:val="10"/>
        <w:lang w:val="is-IS"/>
      </w:rPr>
      <w:t>áskil</w:t>
    </w:r>
    <w:r w:rsidR="00B8454B">
      <w:rPr>
        <w:sz w:val="10"/>
        <w:szCs w:val="10"/>
        <w:lang w:val="is-IS"/>
      </w:rPr>
      <w:t>ur</w:t>
    </w:r>
    <w:r>
      <w:rPr>
        <w:sz w:val="10"/>
        <w:szCs w:val="10"/>
        <w:lang w:val="is-IS"/>
      </w:rPr>
      <w:t xml:space="preserve"> </w:t>
    </w:r>
    <w:r w:rsidR="00A25B91" w:rsidRPr="00CA046A">
      <w:rPr>
        <w:sz w:val="10"/>
        <w:szCs w:val="10"/>
        <w:lang w:val="is-IS"/>
      </w:rPr>
      <w:t>sér rétt til að kalla eftir frekari upplýsingum eða staðfestingu, eftir því sem þörf krefur.</w:t>
    </w:r>
  </w:p>
  <w:p w14:paraId="7D0CAB6D" w14:textId="0765A69A" w:rsidR="00A25B91" w:rsidRPr="00CA046A" w:rsidRDefault="00A25B91" w:rsidP="00A25B91">
    <w:pPr>
      <w:rPr>
        <w:sz w:val="2"/>
        <w:szCs w:val="2"/>
        <w:lang w:val="is-IS"/>
      </w:rPr>
    </w:pPr>
    <w:r w:rsidRPr="00CA046A">
      <w:rPr>
        <w:sz w:val="10"/>
        <w:szCs w:val="10"/>
        <w:lang w:val="is-IS"/>
      </w:rPr>
      <w:t xml:space="preserve">Undirritaðir, f.h. viðskiptavinar, staðfesta að allar ofangreindar upplýsingar séu réttar og veita </w:t>
    </w:r>
    <w:r w:rsidR="00B8454B">
      <w:rPr>
        <w:sz w:val="10"/>
        <w:szCs w:val="10"/>
        <w:lang w:val="is-IS"/>
      </w:rPr>
      <w:t>færsluhirði</w:t>
    </w:r>
    <w:r w:rsidRPr="00CA046A">
      <w:rPr>
        <w:sz w:val="10"/>
        <w:szCs w:val="10"/>
        <w:lang w:val="is-IS"/>
      </w:rPr>
      <w:t xml:space="preserve"> heimild til að kanna réttmæti framankominna yfirlýsinga sem og að afla upplýsinga um viðskiptavininn, prókúruhafa, stjórnendur, stjórn og eða raunverulega eigendur/stjórnendur frá þriðju aðilum, þar með talið fjárhagsupplýsingar svo sem lánshæfismat og vanskil.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915C0" w14:textId="77777777" w:rsidR="00F6381D" w:rsidRDefault="00F6381D">
      <w:pPr>
        <w:spacing w:line="240" w:lineRule="auto"/>
      </w:pPr>
      <w:r>
        <w:separator/>
      </w:r>
    </w:p>
  </w:footnote>
  <w:footnote w:type="continuationSeparator" w:id="0">
    <w:p w14:paraId="42903C78" w14:textId="77777777" w:rsidR="00F6381D" w:rsidRDefault="00F638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1D87E" w14:textId="2072FFDD" w:rsidR="00D9081C" w:rsidRDefault="00CA046A"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C82A3A4" wp14:editId="76CE8D09">
          <wp:simplePos x="0" y="0"/>
          <wp:positionH relativeFrom="column">
            <wp:posOffset>-114299</wp:posOffset>
          </wp:positionH>
          <wp:positionV relativeFrom="paragraph">
            <wp:posOffset>-119062</wp:posOffset>
          </wp:positionV>
          <wp:extent cx="719138" cy="282807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138" cy="2828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6BB2381" w14:textId="77777777" w:rsidR="00D9081C" w:rsidRDefault="00000000">
    <w:pPr>
      <w:jc w:val="center"/>
      <w:rPr>
        <w:b/>
      </w:rPr>
    </w:pPr>
    <w:proofErr w:type="spellStart"/>
    <w:r>
      <w:rPr>
        <w:b/>
      </w:rPr>
      <w:t>Upplýsingar</w:t>
    </w:r>
    <w:proofErr w:type="spellEnd"/>
    <w:r>
      <w:rPr>
        <w:b/>
      </w:rPr>
      <w:t xml:space="preserve"> um notanda </w:t>
    </w:r>
    <w:proofErr w:type="spellStart"/>
    <w:r>
      <w:rPr>
        <w:b/>
      </w:rPr>
      <w:t>greiðsluþjónustu</w:t>
    </w:r>
    <w:proofErr w:type="spellEnd"/>
  </w:p>
  <w:p w14:paraId="744DDB82" w14:textId="77777777" w:rsidR="00D9081C" w:rsidRDefault="00D9081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740E6"/>
    <w:multiLevelType w:val="multilevel"/>
    <w:tmpl w:val="E63E63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92683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81C"/>
    <w:rsid w:val="00197921"/>
    <w:rsid w:val="002F6EF7"/>
    <w:rsid w:val="006B297C"/>
    <w:rsid w:val="00956557"/>
    <w:rsid w:val="00A25B91"/>
    <w:rsid w:val="00B8454B"/>
    <w:rsid w:val="00CA046A"/>
    <w:rsid w:val="00D9081C"/>
    <w:rsid w:val="00F6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C793B2A"/>
  <w15:docId w15:val="{5AE5BD70-DC84-1E46-B470-19A49389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297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97C"/>
  </w:style>
  <w:style w:type="paragraph" w:styleId="Footer">
    <w:name w:val="footer"/>
    <w:basedOn w:val="Normal"/>
    <w:link w:val="FooterChar"/>
    <w:uiPriority w:val="99"/>
    <w:unhideWhenUsed/>
    <w:rsid w:val="006B297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@jonsson.i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katturinn.is/fyrirtaekjaskra/" TargetMode="External"/><Relationship Id="rId12" Type="http://schemas.openxmlformats.org/officeDocument/2006/relationships/hyperlink" Target="mailto:jon@jonsson.i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n@jonsson.i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on@jonsson.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n@jonsson.i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2022-12-14T17:26:00Z</cp:lastPrinted>
  <dcterms:created xsi:type="dcterms:W3CDTF">2024-01-18T17:06:00Z</dcterms:created>
  <dcterms:modified xsi:type="dcterms:W3CDTF">2024-01-18T17:06:00Z</dcterms:modified>
</cp:coreProperties>
</file>